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Par732"/>
      <w:bookmarkEnd w:id="0"/>
      <w:r>
        <w:rPr>
          <w:rFonts w:ascii="Times New Roman" w:hAnsi="Times New Roman"/>
        </w:rPr>
        <w:t>Приложение N 5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Утверждены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приказом Министерства образования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науки Российской Федерации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10 декабря 2013 г. N 1324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1" w:name="Par739"/>
      <w:bookmarkEnd w:id="1"/>
      <w:r>
        <w:rPr>
          <w:rFonts w:ascii="Times New Roman" w:hAnsi="Times New Roman"/>
          <w:b/>
          <w:bCs/>
        </w:rPr>
        <w:t>ПОКАЗАТЕЛИ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ДЕЯТЕЛЬНОСТИ ОРГАНИЗАЦИИ ДОПОЛНИТЕЛЬНОГО ОБРАЗОВАНИЯ, ПОДЛЕЖАЩЕЙ САМООБСЛЕДОВАНИЮ</w:t>
      </w:r>
    </w:p>
    <w:p w:rsidR="001343C2" w:rsidRDefault="001343C2" w:rsidP="00F4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МБ</w:t>
      </w:r>
      <w:r w:rsidR="009B3932">
        <w:rPr>
          <w:rFonts w:ascii="Times New Roman" w:hAnsi="Times New Roman"/>
          <w:b/>
          <w:bCs/>
        </w:rPr>
        <w:t>У ДО</w:t>
      </w:r>
      <w:r>
        <w:rPr>
          <w:rFonts w:ascii="Times New Roman" w:hAnsi="Times New Roman"/>
          <w:b/>
          <w:bCs/>
        </w:rPr>
        <w:t xml:space="preserve"> «ДЮСШ №</w:t>
      </w:r>
      <w:r w:rsidR="009B3932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5»</w:t>
      </w:r>
    </w:p>
    <w:p w:rsidR="00F43553" w:rsidRDefault="00F43553" w:rsidP="00F4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20"/>
        <w:gridCol w:w="11171"/>
        <w:gridCol w:w="2410"/>
      </w:tblGrid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2" w:name="Par746"/>
            <w:bookmarkEnd w:id="2"/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численность </w:t>
            </w:r>
            <w:r w:rsidR="00C221D0"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</w:rPr>
              <w:t>уча</w:t>
            </w:r>
            <w:r w:rsidR="00C221D0"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щихся,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F72BE2" w:rsidRDefault="0023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586</w:t>
            </w:r>
            <w:r w:rsidR="006D7FEC" w:rsidRPr="00F72BE2">
              <w:rPr>
                <w:rFonts w:ascii="Times New Roman" w:hAnsi="Times New Roman"/>
                <w:b/>
              </w:rPr>
              <w:t xml:space="preserve">  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7A12C7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12C7">
              <w:rPr>
                <w:rFonts w:ascii="Times New Roman" w:hAnsi="Times New Roman"/>
              </w:rPr>
              <w:t>1.1.1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 w:rsidP="007F2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9B3932">
              <w:rPr>
                <w:rFonts w:ascii="Times New Roman" w:hAnsi="Times New Roman"/>
              </w:rPr>
              <w:t xml:space="preserve">етей дошкольного возраста (3 - </w:t>
            </w:r>
            <w:r w:rsidR="007F2D57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лет)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F72BE2" w:rsidRDefault="004841B1" w:rsidP="006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BE2">
              <w:rPr>
                <w:rFonts w:ascii="Times New Roman" w:hAnsi="Times New Roman"/>
                <w:b/>
              </w:rPr>
              <w:t>0</w:t>
            </w:r>
            <w:r w:rsidR="006D7FEC" w:rsidRPr="00F72BE2">
              <w:rPr>
                <w:rFonts w:ascii="Times New Roman" w:hAnsi="Times New Roman"/>
                <w:b/>
              </w:rPr>
              <w:t xml:space="preserve">   </w:t>
            </w:r>
            <w:r w:rsidR="00F43553" w:rsidRPr="00F72BE2">
              <w:rPr>
                <w:rFonts w:ascii="Times New Roman" w:hAnsi="Times New Roman"/>
                <w:b/>
              </w:rPr>
              <w:t>чел</w:t>
            </w:r>
            <w:r w:rsidR="006D7FEC" w:rsidRPr="00F72BE2">
              <w:rPr>
                <w:rFonts w:ascii="Times New Roman" w:hAnsi="Times New Roman"/>
                <w:b/>
              </w:rPr>
              <w:t>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7A12C7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12C7">
              <w:rPr>
                <w:rFonts w:ascii="Times New Roman" w:hAnsi="Times New Roman"/>
              </w:rPr>
              <w:t>1.1.2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 w:rsidP="0077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Детей младшего школьного возраста (7 - 11 лет)</w:t>
            </w:r>
            <w:r w:rsidR="004841B1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F72BE2" w:rsidRDefault="0023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</w:t>
            </w:r>
            <w:r w:rsidR="006D7FEC" w:rsidRPr="00F72BE2">
              <w:rPr>
                <w:rFonts w:ascii="Times New Roman" w:hAnsi="Times New Roman"/>
                <w:b/>
              </w:rPr>
              <w:t xml:space="preserve"> </w:t>
            </w:r>
            <w:r w:rsidR="00F43553" w:rsidRPr="00F72BE2">
              <w:rPr>
                <w:rFonts w:ascii="Times New Roman" w:hAnsi="Times New Roman"/>
                <w:b/>
              </w:rPr>
              <w:t>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7A12C7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12C7">
              <w:rPr>
                <w:rFonts w:ascii="Times New Roman" w:hAnsi="Times New Roman"/>
              </w:rPr>
              <w:t>1.1.3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 w:rsidP="0077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Детей среднего школьного возраста (1</w:t>
            </w:r>
            <w:r w:rsidR="009B393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- 15 лет)</w:t>
            </w:r>
            <w:r w:rsidR="004841B1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F72BE2" w:rsidRDefault="00235095" w:rsidP="0023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230</w:t>
            </w:r>
            <w:r w:rsidR="006D7FEC" w:rsidRPr="00F72BE2">
              <w:rPr>
                <w:rFonts w:ascii="Times New Roman" w:hAnsi="Times New Roman"/>
                <w:b/>
              </w:rPr>
              <w:t xml:space="preserve"> </w:t>
            </w:r>
            <w:r w:rsidR="00F43553" w:rsidRPr="00F72BE2">
              <w:rPr>
                <w:rFonts w:ascii="Times New Roman" w:hAnsi="Times New Roman"/>
                <w:b/>
              </w:rPr>
              <w:t>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7A12C7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12C7">
              <w:rPr>
                <w:rFonts w:ascii="Times New Roman" w:hAnsi="Times New Roman"/>
              </w:rPr>
              <w:t>1.1.4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 w:rsidP="00F72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Детей старшего школьного возраста (1</w:t>
            </w:r>
            <w:r w:rsidR="009B393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- 1</w:t>
            </w:r>
            <w:r w:rsidR="009B393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лет)</w:t>
            </w:r>
            <w:r w:rsidR="00235095">
              <w:rPr>
                <w:rFonts w:ascii="Times New Roman" w:hAnsi="Times New Roman"/>
              </w:rPr>
              <w:t xml:space="preserve"> – </w:t>
            </w:r>
            <w:r w:rsidR="00235095" w:rsidRPr="00235095">
              <w:rPr>
                <w:rFonts w:ascii="Times New Roman" w:hAnsi="Times New Roman"/>
                <w:b/>
              </w:rPr>
              <w:t>112</w:t>
            </w:r>
            <w:r w:rsidR="00003FA5" w:rsidRPr="00235095">
              <w:rPr>
                <w:rFonts w:ascii="Times New Roman" w:hAnsi="Times New Roman"/>
                <w:b/>
              </w:rPr>
              <w:t xml:space="preserve"> чел.</w:t>
            </w:r>
            <w:r w:rsidR="006D7FEC">
              <w:rPr>
                <w:rFonts w:ascii="Times New Roman" w:hAnsi="Times New Roman"/>
              </w:rPr>
              <w:t xml:space="preserve">                  старше 18 лет - </w:t>
            </w:r>
            <w:r w:rsidR="00235095">
              <w:rPr>
                <w:rFonts w:ascii="Times New Roman" w:hAnsi="Times New Roman"/>
                <w:b/>
              </w:rPr>
              <w:t>12</w:t>
            </w:r>
            <w:r w:rsidR="006D7FEC" w:rsidRPr="00F72BE2">
              <w:rPr>
                <w:rFonts w:ascii="Times New Roman" w:hAnsi="Times New Roman"/>
                <w:b/>
              </w:rPr>
              <w:t xml:space="preserve"> человек</w:t>
            </w:r>
            <w:r w:rsidR="00F72BE2" w:rsidRPr="00F72BE2">
              <w:rPr>
                <w:rFonts w:ascii="Times New Roman" w:hAnsi="Times New Roman"/>
                <w:b/>
              </w:rPr>
              <w:t>а</w:t>
            </w:r>
            <w:r w:rsidR="006D7FEC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F72BE2" w:rsidRDefault="0023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124</w:t>
            </w:r>
            <w:r w:rsidR="006D7FEC" w:rsidRPr="00F72BE2">
              <w:rPr>
                <w:rFonts w:ascii="Times New Roman" w:hAnsi="Times New Roman"/>
                <w:b/>
              </w:rPr>
              <w:t xml:space="preserve"> </w:t>
            </w:r>
            <w:r w:rsidR="00F43553" w:rsidRPr="00F72BE2">
              <w:rPr>
                <w:rFonts w:ascii="Times New Roman" w:hAnsi="Times New Roman"/>
                <w:b/>
              </w:rPr>
              <w:t>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r w:rsidR="00C221D0"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>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6D7FEC" w:rsidP="007F2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</w:t>
            </w:r>
            <w:r w:rsidR="00F43553">
              <w:rPr>
                <w:rFonts w:ascii="Times New Roman" w:hAnsi="Times New Roman"/>
              </w:rPr>
              <w:t>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>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6867D2" w:rsidRDefault="00235095" w:rsidP="00E84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 человека/4,5</w:t>
            </w:r>
            <w:r w:rsidR="006867D2" w:rsidRPr="006867D2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 xml:space="preserve">обучающихся </w:t>
            </w:r>
            <w:r>
              <w:rPr>
                <w:rFonts w:ascii="Times New Roman" w:hAnsi="Times New Roman"/>
              </w:rPr>
              <w:t>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787F7A" w:rsidTr="00787F7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7A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7A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 xml:space="preserve">обучающихся </w:t>
            </w:r>
            <w:r>
              <w:rPr>
                <w:rFonts w:ascii="Times New Roman" w:hAnsi="Times New Roman"/>
              </w:rPr>
              <w:t xml:space="preserve">по образовательным программам для детей с выдающимися способностями, в общей численности </w:t>
            </w:r>
            <w:r w:rsidR="00C221D0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F7A" w:rsidRDefault="00787F7A" w:rsidP="00787F7A">
            <w:pPr>
              <w:jc w:val="center"/>
            </w:pPr>
            <w:r w:rsidRPr="003819E5">
              <w:rPr>
                <w:rFonts w:ascii="Times New Roman" w:hAnsi="Times New Roman"/>
              </w:rPr>
              <w:t>0 человек/ 0 %</w:t>
            </w:r>
          </w:p>
        </w:tc>
      </w:tr>
      <w:tr w:rsidR="00787F7A" w:rsidTr="00787F7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7A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7A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 xml:space="preserve">обучающихся </w:t>
            </w:r>
            <w:r>
              <w:rPr>
                <w:rFonts w:ascii="Times New Roman" w:hAnsi="Times New Roman"/>
              </w:rPr>
              <w:t>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F7A" w:rsidRDefault="00787F7A" w:rsidP="00787F7A">
            <w:pPr>
              <w:jc w:val="center"/>
            </w:pPr>
            <w:r w:rsidRPr="003819E5">
              <w:rPr>
                <w:rFonts w:ascii="Times New Roman" w:hAnsi="Times New Roman"/>
              </w:rPr>
              <w:t>0 человек/ 0 %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C221D0" w:rsidP="00C22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</w:t>
            </w:r>
            <w:r w:rsidR="00F43553">
              <w:rPr>
                <w:rFonts w:ascii="Times New Roman" w:hAnsi="Times New Roman"/>
              </w:rPr>
              <w:t>ча</w:t>
            </w:r>
            <w:r>
              <w:rPr>
                <w:rFonts w:ascii="Times New Roman" w:hAnsi="Times New Roman"/>
              </w:rPr>
              <w:t>ю</w:t>
            </w:r>
            <w:r w:rsidR="00F43553">
              <w:rPr>
                <w:rFonts w:ascii="Times New Roman" w:hAnsi="Times New Roman"/>
              </w:rPr>
              <w:t>щиеся с ограниченными возможностями здоровья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Дети-сироты, дети, оставшиеся без попечения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 0 %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Дети-мигранты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 0 %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Дети, попавшие в трудную жизненную ситуацию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787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человек/ 0 %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proofErr w:type="gramStart"/>
            <w:r w:rsidR="00C221D0"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, занимающихся учебно-исследовательской, проектной деятельностью, в общей численности </w:t>
            </w:r>
            <w:r w:rsidR="00C221D0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850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 xml:space="preserve">0 </w:t>
            </w:r>
            <w:r w:rsidR="00F43553" w:rsidRPr="00EB68BF">
              <w:rPr>
                <w:rFonts w:ascii="Times New Roman" w:hAnsi="Times New Roman"/>
              </w:rPr>
              <w:t>человек/</w:t>
            </w:r>
            <w:r w:rsidR="00235095" w:rsidRPr="00EB68BF">
              <w:rPr>
                <w:rFonts w:ascii="Times New Roman" w:hAnsi="Times New Roman"/>
              </w:rPr>
              <w:t xml:space="preserve"> 0 </w:t>
            </w:r>
            <w:r w:rsidR="00F43553" w:rsidRPr="00EB68BF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 xml:space="preserve">, принявших участие в массовых мероприятиях (конкурсы, </w:t>
            </w:r>
            <w:r w:rsidRPr="00C221D0">
              <w:rPr>
                <w:rFonts w:ascii="Times New Roman" w:hAnsi="Times New Roman"/>
                <w:b/>
              </w:rPr>
              <w:t>соревнования</w:t>
            </w:r>
            <w:r>
              <w:rPr>
                <w:rFonts w:ascii="Times New Roman" w:hAnsi="Times New Roman"/>
              </w:rPr>
              <w:t xml:space="preserve">, фестивали, конференции), в общей </w:t>
            </w:r>
            <w:proofErr w:type="gramStart"/>
            <w:r>
              <w:rPr>
                <w:rFonts w:ascii="Times New Roman" w:hAnsi="Times New Roman"/>
              </w:rPr>
              <w:t>численности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C221D0"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901B57" w:rsidP="00C22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582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Pr="00EB68BF">
              <w:rPr>
                <w:rFonts w:ascii="Times New Roman" w:hAnsi="Times New Roman"/>
                <w:b/>
              </w:rPr>
              <w:t>99,3</w:t>
            </w:r>
            <w:r w:rsidR="00370C1A" w:rsidRPr="00EB68BF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787F7A" w:rsidP="0090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 xml:space="preserve"> </w:t>
            </w:r>
            <w:r w:rsidR="00901B57" w:rsidRPr="00EB68BF">
              <w:rPr>
                <w:rFonts w:ascii="Times New Roman" w:hAnsi="Times New Roman"/>
                <w:b/>
              </w:rPr>
              <w:t>504</w:t>
            </w:r>
            <w:r w:rsidR="00C7197E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</w:t>
            </w:r>
            <w:r w:rsidR="00F43553" w:rsidRPr="00EB68BF">
              <w:rPr>
                <w:rFonts w:ascii="Times New Roman" w:hAnsi="Times New Roman"/>
              </w:rPr>
              <w:t>/</w:t>
            </w:r>
            <w:r w:rsidRPr="00EB68BF">
              <w:rPr>
                <w:rFonts w:ascii="Times New Roman" w:hAnsi="Times New Roman"/>
              </w:rPr>
              <w:t xml:space="preserve">  </w:t>
            </w:r>
            <w:r w:rsidR="00901B57" w:rsidRPr="00EB68BF">
              <w:rPr>
                <w:rFonts w:ascii="Times New Roman" w:hAnsi="Times New Roman"/>
                <w:b/>
              </w:rPr>
              <w:t>86</w:t>
            </w:r>
            <w:r w:rsidR="00C7197E" w:rsidRPr="00EB68BF">
              <w:rPr>
                <w:rFonts w:ascii="Times New Roman" w:hAnsi="Times New Roman"/>
              </w:rPr>
              <w:t xml:space="preserve"> </w:t>
            </w:r>
            <w:r w:rsidR="00F43553" w:rsidRPr="00EB68BF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региональном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901B57" w:rsidP="00342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68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Pr="00EB68BF">
              <w:rPr>
                <w:rFonts w:ascii="Times New Roman" w:hAnsi="Times New Roman"/>
                <w:b/>
              </w:rPr>
              <w:t>11,6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межрегиональном уровне</w:t>
            </w:r>
            <w:r w:rsidR="00342B4E">
              <w:rPr>
                <w:rFonts w:ascii="Times New Roman" w:hAnsi="Times New Roman"/>
              </w:rPr>
              <w:t xml:space="preserve"> (</w:t>
            </w:r>
            <w:proofErr w:type="gramStart"/>
            <w:r w:rsidR="00342B4E">
              <w:rPr>
                <w:rFonts w:ascii="Times New Roman" w:hAnsi="Times New Roman"/>
              </w:rPr>
              <w:t>общероссийский</w:t>
            </w:r>
            <w:proofErr w:type="gramEnd"/>
            <w:r w:rsidR="00342B4E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901B5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  <w:b/>
              </w:rPr>
              <w:t>10</w:t>
            </w:r>
            <w:r w:rsidR="00787F7A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</w:t>
            </w:r>
            <w:r w:rsidR="00342B4E" w:rsidRPr="00EB68BF">
              <w:rPr>
                <w:rFonts w:ascii="Times New Roman" w:hAnsi="Times New Roman"/>
                <w:b/>
              </w:rPr>
              <w:t>а</w:t>
            </w:r>
            <w:r w:rsidR="00F43553" w:rsidRPr="00EB68BF">
              <w:rPr>
                <w:rFonts w:ascii="Times New Roman" w:hAnsi="Times New Roman"/>
              </w:rPr>
              <w:t>/</w:t>
            </w:r>
            <w:r w:rsidR="00787F7A" w:rsidRPr="00EB68BF">
              <w:rPr>
                <w:rFonts w:ascii="Times New Roman" w:hAnsi="Times New Roman"/>
              </w:rPr>
              <w:t xml:space="preserve">  </w:t>
            </w:r>
            <w:r w:rsidRPr="00EB68BF">
              <w:rPr>
                <w:rFonts w:ascii="Times New Roman" w:hAnsi="Times New Roman"/>
                <w:b/>
              </w:rPr>
              <w:t>1,7</w:t>
            </w:r>
            <w:r w:rsidR="00342B4E" w:rsidRPr="00EB68BF">
              <w:rPr>
                <w:rFonts w:ascii="Times New Roman" w:hAnsi="Times New Roman"/>
              </w:rPr>
              <w:t xml:space="preserve"> </w:t>
            </w:r>
            <w:r w:rsidR="00F43553" w:rsidRPr="00EB68BF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федеральном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0531C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 xml:space="preserve"> </w:t>
            </w:r>
            <w:r w:rsidR="00F43553" w:rsidRPr="00EB68BF">
              <w:rPr>
                <w:rFonts w:ascii="Times New Roman" w:hAnsi="Times New Roman"/>
              </w:rPr>
              <w:t>человек/</w:t>
            </w:r>
            <w:r w:rsidRPr="00EB68BF">
              <w:rPr>
                <w:rFonts w:ascii="Times New Roman" w:hAnsi="Times New Roman"/>
              </w:rPr>
              <w:t xml:space="preserve">  </w:t>
            </w:r>
            <w:r w:rsidR="00F43553" w:rsidRPr="00EB68BF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международном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0531C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 xml:space="preserve"> </w:t>
            </w:r>
            <w:r w:rsidR="00F43553" w:rsidRPr="00EB68BF">
              <w:rPr>
                <w:rFonts w:ascii="Times New Roman" w:hAnsi="Times New Roman"/>
              </w:rPr>
              <w:t>человек/</w:t>
            </w:r>
            <w:r w:rsidRPr="00EB68BF">
              <w:rPr>
                <w:rFonts w:ascii="Times New Roman" w:hAnsi="Times New Roman"/>
              </w:rPr>
              <w:t xml:space="preserve">  </w:t>
            </w:r>
            <w:r w:rsidR="00F43553" w:rsidRPr="00EB68BF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1.9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Численность/удельный вес численности </w:t>
            </w:r>
            <w:r w:rsidR="00C221D0">
              <w:rPr>
                <w:rFonts w:ascii="Times New Roman" w:hAnsi="Times New Roman"/>
              </w:rPr>
              <w:t xml:space="preserve">обучающихся </w:t>
            </w:r>
            <w:r>
              <w:rPr>
                <w:rFonts w:ascii="Times New Roman" w:hAnsi="Times New Roman"/>
              </w:rPr>
              <w:t xml:space="preserve">- победителей и призеров массовых мероприятий (конкурсы, </w:t>
            </w:r>
            <w:r w:rsidRPr="008D3AA1">
              <w:rPr>
                <w:rFonts w:ascii="Times New Roman" w:hAnsi="Times New Roman"/>
                <w:b/>
              </w:rPr>
              <w:t>соревнования</w:t>
            </w:r>
            <w:r>
              <w:rPr>
                <w:rFonts w:ascii="Times New Roman" w:hAnsi="Times New Roman"/>
              </w:rPr>
              <w:t xml:space="preserve">, фестивали, конференции), в общей численности </w:t>
            </w:r>
            <w:r w:rsidR="00C221D0"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0531C7" w:rsidP="006B0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 xml:space="preserve"> </w:t>
            </w:r>
            <w:r w:rsidR="002C41ED" w:rsidRPr="00EB68BF">
              <w:rPr>
                <w:rFonts w:ascii="Times New Roman" w:hAnsi="Times New Roman"/>
                <w:b/>
              </w:rPr>
              <w:t>269</w:t>
            </w:r>
            <w:r w:rsidR="006B0F2F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Pr="00EB68BF">
              <w:rPr>
                <w:rFonts w:ascii="Times New Roman" w:hAnsi="Times New Roman"/>
                <w:b/>
              </w:rPr>
              <w:t xml:space="preserve">  </w:t>
            </w:r>
            <w:r w:rsidR="002C41ED" w:rsidRPr="00EB68BF">
              <w:rPr>
                <w:rFonts w:ascii="Times New Roman" w:hAnsi="Times New Roman"/>
                <w:b/>
              </w:rPr>
              <w:t>45,9</w:t>
            </w:r>
            <w:r w:rsidR="006B0F2F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0531C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 xml:space="preserve"> </w:t>
            </w:r>
            <w:r w:rsidR="0044105B" w:rsidRPr="00EB68BF">
              <w:rPr>
                <w:rFonts w:ascii="Times New Roman" w:hAnsi="Times New Roman"/>
                <w:b/>
              </w:rPr>
              <w:t>246</w:t>
            </w:r>
            <w:r w:rsidR="00812B81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</w:t>
            </w:r>
            <w:r w:rsidR="00812B81" w:rsidRPr="00EB68BF">
              <w:rPr>
                <w:rFonts w:ascii="Times New Roman" w:hAnsi="Times New Roman"/>
                <w:b/>
              </w:rPr>
              <w:t>а</w:t>
            </w:r>
            <w:r w:rsidR="00F43553" w:rsidRPr="00EB68BF">
              <w:rPr>
                <w:rFonts w:ascii="Times New Roman" w:hAnsi="Times New Roman"/>
                <w:b/>
              </w:rPr>
              <w:t>/</w:t>
            </w:r>
            <w:r w:rsidRPr="00EB68BF">
              <w:rPr>
                <w:rFonts w:ascii="Times New Roman" w:hAnsi="Times New Roman"/>
                <w:b/>
              </w:rPr>
              <w:t xml:space="preserve"> </w:t>
            </w:r>
            <w:r w:rsidR="002C41ED" w:rsidRPr="00EB68BF">
              <w:rPr>
                <w:rFonts w:ascii="Times New Roman" w:hAnsi="Times New Roman"/>
                <w:b/>
              </w:rPr>
              <w:t>41,9</w:t>
            </w:r>
            <w:r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региональном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44105B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23</w:t>
            </w:r>
            <w:r w:rsidR="000531C7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="000531C7" w:rsidRPr="00EB68BF">
              <w:rPr>
                <w:rFonts w:ascii="Times New Roman" w:hAnsi="Times New Roman"/>
                <w:b/>
              </w:rPr>
              <w:t xml:space="preserve"> </w:t>
            </w:r>
            <w:r w:rsidR="006B0F2F" w:rsidRPr="00EB68BF">
              <w:rPr>
                <w:rFonts w:ascii="Times New Roman" w:hAnsi="Times New Roman"/>
                <w:b/>
              </w:rPr>
              <w:t>3</w:t>
            </w:r>
            <w:r w:rsidR="002C41ED" w:rsidRPr="00EB68BF">
              <w:rPr>
                <w:rFonts w:ascii="Times New Roman" w:hAnsi="Times New Roman"/>
                <w:b/>
              </w:rPr>
              <w:t>,9</w:t>
            </w:r>
            <w:r w:rsidR="000531C7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C369BB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BB" w:rsidRDefault="00C36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BB" w:rsidRDefault="00C369BB" w:rsidP="0005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межрегиональном уровне (</w:t>
            </w:r>
            <w:proofErr w:type="gramStart"/>
            <w:r>
              <w:rPr>
                <w:rFonts w:ascii="Times New Roman" w:hAnsi="Times New Roman"/>
              </w:rPr>
              <w:t>общероссийский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BB" w:rsidRPr="006B0F2F" w:rsidRDefault="0044105B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C369BB" w:rsidRPr="006B0F2F">
              <w:rPr>
                <w:rFonts w:ascii="Times New Roman" w:hAnsi="Times New Roman"/>
                <w:b/>
              </w:rPr>
              <w:t xml:space="preserve"> человек/ </w:t>
            </w:r>
            <w:r w:rsidR="002C41ED">
              <w:rPr>
                <w:rFonts w:ascii="Times New Roman" w:hAnsi="Times New Roman"/>
                <w:b/>
              </w:rPr>
              <w:t>1,0</w:t>
            </w:r>
            <w:r w:rsidR="00C369BB" w:rsidRPr="006B0F2F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федеральном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человек/</w:t>
            </w:r>
            <w:r w:rsidR="000531C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международном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 w:rsidP="003F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Межрегионального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r w:rsidR="00F43553">
              <w:rPr>
                <w:rFonts w:ascii="Times New Roman" w:hAnsi="Times New Roman"/>
              </w:rPr>
              <w:t>человек/</w:t>
            </w:r>
            <w:r>
              <w:rPr>
                <w:rFonts w:ascii="Times New Roman" w:hAnsi="Times New Roman"/>
              </w:rPr>
              <w:t xml:space="preserve"> 0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AE3E05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3E05">
              <w:rPr>
                <w:rFonts w:ascii="Times New Roman" w:hAnsi="Times New Roman"/>
                <w:b/>
              </w:rPr>
              <w:t xml:space="preserve">12  </w:t>
            </w:r>
            <w:r w:rsidR="00F43553" w:rsidRPr="00AE3E05">
              <w:rPr>
                <w:rFonts w:ascii="Times New Roman" w:hAnsi="Times New Roman"/>
                <w:b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AE3E05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3E05">
              <w:rPr>
                <w:rFonts w:ascii="Times New Roman" w:hAnsi="Times New Roman"/>
                <w:b/>
              </w:rPr>
              <w:t xml:space="preserve">12  </w:t>
            </w:r>
            <w:r w:rsidR="00F43553" w:rsidRPr="00AE3E05">
              <w:rPr>
                <w:rFonts w:ascii="Times New Roman" w:hAnsi="Times New Roman"/>
                <w:b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региональном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</w:t>
            </w:r>
            <w:r w:rsidR="00F43553">
              <w:rPr>
                <w:rFonts w:ascii="Times New Roman" w:hAnsi="Times New Roman"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межрегиональном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</w:t>
            </w:r>
            <w:r w:rsidR="00F43553">
              <w:rPr>
                <w:rFonts w:ascii="Times New Roman" w:hAnsi="Times New Roman"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федеральном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</w:t>
            </w:r>
            <w:r w:rsidR="00F43553">
              <w:rPr>
                <w:rFonts w:ascii="Times New Roman" w:hAnsi="Times New Roman"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>1.11.5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>На международном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</w:t>
            </w:r>
            <w:r w:rsidR="00F43553">
              <w:rPr>
                <w:rFonts w:ascii="Times New Roman" w:hAnsi="Times New Roman"/>
              </w:rPr>
              <w:t>единиц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>1.12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B68BF">
              <w:rPr>
                <w:rFonts w:ascii="Times New Roman" w:hAnsi="Times New Roman"/>
              </w:rPr>
              <w:t>Общая численность педагогических работников</w:t>
            </w:r>
            <w:r w:rsidR="00894E45" w:rsidRPr="00EB68BF">
              <w:rPr>
                <w:rFonts w:ascii="Times New Roman" w:hAnsi="Times New Roman"/>
              </w:rPr>
              <w:t xml:space="preserve"> </w:t>
            </w:r>
            <w:r w:rsidR="00597B24" w:rsidRPr="00EB68BF">
              <w:rPr>
                <w:rFonts w:ascii="Times New Roman" w:hAnsi="Times New Roman"/>
                <w:b/>
              </w:rPr>
              <w:t>на 31.12.2017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597B24" w:rsidP="00E9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0531C7" w:rsidRPr="007F2D57">
              <w:rPr>
                <w:rFonts w:ascii="Times New Roman" w:hAnsi="Times New Roman"/>
                <w:b/>
              </w:rPr>
              <w:t xml:space="preserve"> </w:t>
            </w:r>
            <w:r w:rsidR="000531C7">
              <w:rPr>
                <w:rFonts w:ascii="Times New Roman" w:hAnsi="Times New Roman"/>
              </w:rPr>
              <w:t xml:space="preserve">  </w:t>
            </w:r>
            <w:r w:rsidR="00F43553" w:rsidRPr="007F2D57">
              <w:rPr>
                <w:rFonts w:ascii="Times New Roman" w:hAnsi="Times New Roman"/>
                <w:b/>
              </w:rPr>
              <w:t>человек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923E3" w:rsidRDefault="000531C7" w:rsidP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E3">
              <w:rPr>
                <w:rFonts w:ascii="Times New Roman" w:hAnsi="Times New Roman"/>
                <w:b/>
              </w:rPr>
              <w:t>1</w:t>
            </w:r>
            <w:r w:rsidR="002C41ED">
              <w:rPr>
                <w:rFonts w:ascii="Times New Roman" w:hAnsi="Times New Roman"/>
                <w:b/>
              </w:rPr>
              <w:t>4</w:t>
            </w:r>
            <w:r w:rsidRPr="00E923E3">
              <w:rPr>
                <w:rFonts w:ascii="Times New Roman" w:hAnsi="Times New Roman"/>
                <w:b/>
              </w:rPr>
              <w:t xml:space="preserve"> </w:t>
            </w:r>
            <w:r w:rsidR="00F43553" w:rsidRPr="00E923E3">
              <w:rPr>
                <w:rFonts w:ascii="Times New Roman" w:hAnsi="Times New Roman"/>
                <w:b/>
              </w:rPr>
              <w:t>человек/</w:t>
            </w:r>
            <w:r w:rsidRPr="00E923E3">
              <w:rPr>
                <w:rFonts w:ascii="Times New Roman" w:hAnsi="Times New Roman"/>
                <w:b/>
              </w:rPr>
              <w:t xml:space="preserve"> </w:t>
            </w:r>
            <w:r w:rsidR="00D26E09">
              <w:rPr>
                <w:rFonts w:ascii="Times New Roman" w:hAnsi="Times New Roman"/>
                <w:b/>
              </w:rPr>
              <w:t>93,3</w:t>
            </w:r>
            <w:r w:rsidRPr="00E923E3">
              <w:rPr>
                <w:rFonts w:ascii="Times New Roman" w:hAnsi="Times New Roman"/>
                <w:b/>
              </w:rPr>
              <w:t xml:space="preserve"> </w:t>
            </w:r>
            <w:r w:rsidR="00F43553" w:rsidRPr="00E923E3">
              <w:rPr>
                <w:rFonts w:ascii="Times New Roman" w:hAnsi="Times New Roman"/>
                <w:b/>
              </w:rPr>
              <w:t>%</w:t>
            </w:r>
          </w:p>
        </w:tc>
      </w:tr>
      <w:tr w:rsidR="009B3DE8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Pr="00E923E3" w:rsidRDefault="009B3DE8" w:rsidP="0005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E3">
              <w:rPr>
                <w:rFonts w:ascii="Times New Roman" w:hAnsi="Times New Roman"/>
                <w:b/>
              </w:rPr>
              <w:t>1</w:t>
            </w:r>
            <w:r w:rsidR="002C41ED">
              <w:rPr>
                <w:rFonts w:ascii="Times New Roman" w:hAnsi="Times New Roman"/>
                <w:b/>
              </w:rPr>
              <w:t>4</w:t>
            </w:r>
            <w:r w:rsidRPr="00E923E3">
              <w:rPr>
                <w:rFonts w:ascii="Times New Roman" w:hAnsi="Times New Roman"/>
                <w:b/>
              </w:rPr>
              <w:t xml:space="preserve"> человек/ </w:t>
            </w:r>
            <w:r w:rsidR="00D26E09">
              <w:rPr>
                <w:rFonts w:ascii="Times New Roman" w:hAnsi="Times New Roman"/>
                <w:b/>
              </w:rPr>
              <w:t>93,3</w:t>
            </w:r>
            <w:r w:rsidRPr="00E923E3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9B3DE8" w:rsidRDefault="00053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3DE8">
              <w:rPr>
                <w:rFonts w:ascii="Times New Roman" w:hAnsi="Times New Roman"/>
                <w:b/>
              </w:rPr>
              <w:t xml:space="preserve">1 </w:t>
            </w:r>
            <w:r w:rsidR="00F43553" w:rsidRPr="009B3DE8">
              <w:rPr>
                <w:rFonts w:ascii="Times New Roman" w:hAnsi="Times New Roman"/>
                <w:b/>
              </w:rPr>
              <w:t>человек/</w:t>
            </w:r>
            <w:r w:rsidR="007313BB" w:rsidRPr="009B3DE8">
              <w:rPr>
                <w:rFonts w:ascii="Times New Roman" w:hAnsi="Times New Roman"/>
                <w:b/>
              </w:rPr>
              <w:t xml:space="preserve"> </w:t>
            </w:r>
            <w:r w:rsidR="00D26E09">
              <w:rPr>
                <w:rFonts w:ascii="Times New Roman" w:hAnsi="Times New Roman"/>
                <w:b/>
              </w:rPr>
              <w:t>6,6</w:t>
            </w:r>
            <w:r w:rsidRPr="009B3DE8">
              <w:rPr>
                <w:rFonts w:ascii="Times New Roman" w:hAnsi="Times New Roman"/>
                <w:b/>
              </w:rPr>
              <w:t xml:space="preserve"> </w:t>
            </w:r>
            <w:r w:rsidR="00F43553" w:rsidRPr="009B3DE8">
              <w:rPr>
                <w:rFonts w:ascii="Times New Roman" w:hAnsi="Times New Roman"/>
                <w:b/>
              </w:rPr>
              <w:t>%</w:t>
            </w:r>
          </w:p>
        </w:tc>
      </w:tr>
      <w:tr w:rsidR="009B3DE8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Pr="009B3DE8" w:rsidRDefault="00D26E09" w:rsidP="0005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человек/ 6,6</w:t>
            </w:r>
            <w:r w:rsidR="009B3DE8" w:rsidRPr="009B3DE8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9B3DE8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Pr="009B3DE8" w:rsidRDefault="00D26E09" w:rsidP="00D2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человек/ 19,9</w:t>
            </w:r>
            <w:r w:rsidR="009B3DE8" w:rsidRPr="009B3DE8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9B3DE8" w:rsidP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313BB">
              <w:rPr>
                <w:rFonts w:ascii="Times New Roman" w:hAnsi="Times New Roman"/>
              </w:rPr>
              <w:t xml:space="preserve"> </w:t>
            </w:r>
            <w:r w:rsidR="00F43553">
              <w:rPr>
                <w:rFonts w:ascii="Times New Roman" w:hAnsi="Times New Roman"/>
              </w:rPr>
              <w:t>человек/</w:t>
            </w:r>
            <w:r w:rsidR="007313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7313BB">
              <w:rPr>
                <w:rFonts w:ascii="Times New Roman" w:hAnsi="Times New Roman"/>
              </w:rPr>
              <w:t xml:space="preserve"> </w:t>
            </w:r>
            <w:r w:rsidR="00F43553">
              <w:rPr>
                <w:rFonts w:ascii="Times New Roman" w:hAnsi="Times New Roman"/>
              </w:rPr>
              <w:t>%</w:t>
            </w:r>
          </w:p>
        </w:tc>
      </w:tr>
      <w:tr w:rsidR="009B3DE8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Default="009B3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E8" w:rsidRPr="009B3DE8" w:rsidRDefault="00D26E09" w:rsidP="00D2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человек/ 19,9</w:t>
            </w:r>
            <w:r w:rsidR="009B3DE8" w:rsidRPr="009B3DE8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1.18.1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D26E09" w:rsidP="008B4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5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</w:t>
            </w:r>
            <w:r w:rsidR="008B455D" w:rsidRPr="00EB68BF">
              <w:rPr>
                <w:rFonts w:ascii="Times New Roman" w:hAnsi="Times New Roman"/>
                <w:b/>
              </w:rPr>
              <w:t>а</w:t>
            </w:r>
            <w:r w:rsidR="00F43553" w:rsidRPr="00EB68BF">
              <w:rPr>
                <w:rFonts w:ascii="Times New Roman" w:hAnsi="Times New Roman"/>
                <w:b/>
              </w:rPr>
              <w:t>/</w:t>
            </w:r>
            <w:r w:rsidR="007E4CAE" w:rsidRPr="00EB68BF">
              <w:rPr>
                <w:rFonts w:ascii="Times New Roman" w:hAnsi="Times New Roman"/>
                <w:b/>
              </w:rPr>
              <w:t xml:space="preserve"> 33,3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715396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96" w:rsidRDefault="00715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1.18.2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96" w:rsidRDefault="00715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Свыше 30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96" w:rsidRPr="00EB68BF" w:rsidRDefault="00D26E09" w:rsidP="007E4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0</w:t>
            </w:r>
            <w:r w:rsidR="00AE3E05" w:rsidRPr="00EB68BF">
              <w:rPr>
                <w:rFonts w:ascii="Times New Roman" w:hAnsi="Times New Roman"/>
                <w:b/>
              </w:rPr>
              <w:t xml:space="preserve"> человек/ </w:t>
            </w:r>
            <w:r w:rsidR="007E4CAE" w:rsidRPr="00EB68BF">
              <w:rPr>
                <w:rFonts w:ascii="Times New Roman" w:hAnsi="Times New Roman"/>
                <w:b/>
              </w:rPr>
              <w:t>0</w:t>
            </w:r>
            <w:r w:rsidR="00715396" w:rsidRPr="00EB68BF">
              <w:rPr>
                <w:rFonts w:ascii="Times New Roman" w:hAnsi="Times New Roman"/>
                <w:b/>
              </w:rPr>
              <w:t xml:space="preserve"> 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7E4CAE" w:rsidP="00715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6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Pr="00EB68BF">
              <w:rPr>
                <w:rFonts w:ascii="Times New Roman" w:hAnsi="Times New Roman"/>
                <w:b/>
              </w:rPr>
              <w:t>39,9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  <w:tr w:rsidR="00F43553" w:rsidTr="00F4355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</w:t>
            </w:r>
          </w:p>
        </w:tc>
        <w:tc>
          <w:tcPr>
            <w:tcW w:w="1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Default="00F43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53" w:rsidRPr="00EB68BF" w:rsidRDefault="00777A00" w:rsidP="0077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8BF">
              <w:rPr>
                <w:rFonts w:ascii="Times New Roman" w:hAnsi="Times New Roman"/>
                <w:b/>
              </w:rPr>
              <w:t>2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человек/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7E4CAE" w:rsidRPr="00EB68BF">
              <w:rPr>
                <w:rFonts w:ascii="Times New Roman" w:hAnsi="Times New Roman"/>
                <w:b/>
              </w:rPr>
              <w:t>13,3</w:t>
            </w:r>
            <w:r w:rsidR="007313BB" w:rsidRPr="00EB68BF">
              <w:rPr>
                <w:rFonts w:ascii="Times New Roman" w:hAnsi="Times New Roman"/>
                <w:b/>
              </w:rPr>
              <w:t xml:space="preserve"> </w:t>
            </w:r>
            <w:r w:rsidR="00F43553" w:rsidRPr="00EB68BF">
              <w:rPr>
                <w:rFonts w:ascii="Times New Roman" w:hAnsi="Times New Roman"/>
                <w:b/>
              </w:rPr>
              <w:t>%</w:t>
            </w:r>
          </w:p>
        </w:tc>
      </w:tr>
    </w:tbl>
    <w:p w:rsidR="00445A4F" w:rsidRPr="00C369BB" w:rsidRDefault="00445A4F">
      <w:pPr>
        <w:rPr>
          <w:rFonts w:ascii="Times New Roman" w:hAnsi="Times New Roman"/>
        </w:rPr>
      </w:pPr>
      <w:bookmarkStart w:id="3" w:name="_GoBack"/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9422295" cy="7426519"/>
            <wp:effectExtent l="0" t="0" r="762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4779" cy="743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sectPr w:rsidR="00445A4F" w:rsidRPr="00C369BB" w:rsidSect="001343C2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72"/>
    <w:rsid w:val="00003FA5"/>
    <w:rsid w:val="000531C7"/>
    <w:rsid w:val="000D1C7B"/>
    <w:rsid w:val="001343C2"/>
    <w:rsid w:val="00235095"/>
    <w:rsid w:val="00262032"/>
    <w:rsid w:val="002C34CF"/>
    <w:rsid w:val="002C41ED"/>
    <w:rsid w:val="00342B4E"/>
    <w:rsid w:val="00370C1A"/>
    <w:rsid w:val="003F2AF0"/>
    <w:rsid w:val="003F420F"/>
    <w:rsid w:val="0044105B"/>
    <w:rsid w:val="00445A4F"/>
    <w:rsid w:val="00461952"/>
    <w:rsid w:val="004841B1"/>
    <w:rsid w:val="004A06FD"/>
    <w:rsid w:val="004B6412"/>
    <w:rsid w:val="00533387"/>
    <w:rsid w:val="00585074"/>
    <w:rsid w:val="00597B24"/>
    <w:rsid w:val="005B65C2"/>
    <w:rsid w:val="006867D2"/>
    <w:rsid w:val="006B0F2F"/>
    <w:rsid w:val="006B6F72"/>
    <w:rsid w:val="006D7FEC"/>
    <w:rsid w:val="00715396"/>
    <w:rsid w:val="007313BB"/>
    <w:rsid w:val="0074639C"/>
    <w:rsid w:val="00777A00"/>
    <w:rsid w:val="00787F7A"/>
    <w:rsid w:val="007A12C7"/>
    <w:rsid w:val="007C4C01"/>
    <w:rsid w:val="007E4CAE"/>
    <w:rsid w:val="007F2D57"/>
    <w:rsid w:val="00812B81"/>
    <w:rsid w:val="00850D8A"/>
    <w:rsid w:val="00894E45"/>
    <w:rsid w:val="008B455D"/>
    <w:rsid w:val="008D3AA1"/>
    <w:rsid w:val="008F778B"/>
    <w:rsid w:val="00901B57"/>
    <w:rsid w:val="00934D13"/>
    <w:rsid w:val="00984740"/>
    <w:rsid w:val="009B3932"/>
    <w:rsid w:val="009B3DE8"/>
    <w:rsid w:val="00AE3E05"/>
    <w:rsid w:val="00C221D0"/>
    <w:rsid w:val="00C369BB"/>
    <w:rsid w:val="00C7197E"/>
    <w:rsid w:val="00D26E09"/>
    <w:rsid w:val="00DA372B"/>
    <w:rsid w:val="00DB49B7"/>
    <w:rsid w:val="00E82C8A"/>
    <w:rsid w:val="00E845C7"/>
    <w:rsid w:val="00E923E3"/>
    <w:rsid w:val="00EB68BF"/>
    <w:rsid w:val="00F03ADB"/>
    <w:rsid w:val="00F16A8F"/>
    <w:rsid w:val="00F43553"/>
    <w:rsid w:val="00F72BE2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3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Директор</dc:creator>
  <cp:lastModifiedBy>Пользователь</cp:lastModifiedBy>
  <cp:revision>4</cp:revision>
  <cp:lastPrinted>2018-03-13T08:17:00Z</cp:lastPrinted>
  <dcterms:created xsi:type="dcterms:W3CDTF">2018-03-21T01:37:00Z</dcterms:created>
  <dcterms:modified xsi:type="dcterms:W3CDTF">2018-03-21T01:43:00Z</dcterms:modified>
</cp:coreProperties>
</file>